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71C" w:rsidRPr="00586119" w:rsidRDefault="00DC171C" w:rsidP="00D64CEA">
      <w:pPr>
        <w:shd w:val="clear" w:color="auto" w:fill="FFFFFF"/>
        <w:tabs>
          <w:tab w:val="left" w:pos="1080"/>
          <w:tab w:val="left" w:pos="1260"/>
          <w:tab w:val="left" w:pos="1440"/>
        </w:tabs>
        <w:jc w:val="center"/>
        <w:rPr>
          <w:b/>
          <w:bCs/>
          <w:caps/>
          <w:sz w:val="28"/>
          <w:szCs w:val="28"/>
        </w:rPr>
      </w:pPr>
      <w:r w:rsidRPr="00586119">
        <w:rPr>
          <w:b/>
          <w:bCs/>
          <w:caps/>
          <w:sz w:val="28"/>
          <w:szCs w:val="28"/>
        </w:rPr>
        <w:t>Соглашение</w:t>
      </w:r>
    </w:p>
    <w:p w:rsidR="00DC171C" w:rsidRDefault="00DC171C" w:rsidP="00D64CEA">
      <w:pPr>
        <w:tabs>
          <w:tab w:val="left" w:pos="2694"/>
        </w:tabs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о взаимном признании аккредитации органов</w:t>
      </w:r>
      <w:r w:rsidRPr="00586119">
        <w:rPr>
          <w:b/>
          <w:sz w:val="28"/>
          <w:szCs w:val="28"/>
        </w:rPr>
        <w:br/>
        <w:t>по оценке</w:t>
      </w:r>
      <w:r>
        <w:rPr>
          <w:b/>
          <w:sz w:val="28"/>
          <w:szCs w:val="28"/>
        </w:rPr>
        <w:t xml:space="preserve"> </w:t>
      </w:r>
      <w:r w:rsidRPr="00586119">
        <w:rPr>
          <w:b/>
          <w:sz w:val="28"/>
          <w:szCs w:val="28"/>
        </w:rPr>
        <w:t>соответствия</w:t>
      </w:r>
    </w:p>
    <w:p w:rsidR="00D64CEA" w:rsidRDefault="00D64CEA" w:rsidP="00D64CEA">
      <w:pPr>
        <w:tabs>
          <w:tab w:val="left" w:pos="2694"/>
        </w:tabs>
        <w:jc w:val="center"/>
        <w:rPr>
          <w:b/>
          <w:sz w:val="28"/>
          <w:szCs w:val="28"/>
        </w:rPr>
      </w:pPr>
    </w:p>
    <w:p w:rsidR="00DC171C" w:rsidRPr="00586119" w:rsidRDefault="00DC171C" w:rsidP="00A10FAC">
      <w:pPr>
        <w:tabs>
          <w:tab w:val="left" w:pos="2694"/>
          <w:tab w:val="left" w:pos="9589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Правительства государств – участников настоящего Соглашения,</w:t>
      </w:r>
      <w:r w:rsidRPr="00586119">
        <w:rPr>
          <w:kern w:val="28"/>
          <w:sz w:val="28"/>
          <w:szCs w:val="28"/>
        </w:rPr>
        <w:t xml:space="preserve"> далее именуемые Сторонами,</w:t>
      </w:r>
      <w:bookmarkStart w:id="0" w:name="_GoBack"/>
      <w:bookmarkEnd w:id="0"/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b/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стремясь к обеспечению свободного движения товаров,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признавая важность развития сотрудничества в области аккредитации,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руководствуясь Соглашением о проведении согласованной политики в области стандартизации, метрологии и сертификации от 13 марта 1992 года,</w:t>
      </w:r>
    </w:p>
    <w:p w:rsidR="00972E41" w:rsidRPr="00972E41" w:rsidRDefault="00972E41" w:rsidP="00972E41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972E41">
        <w:rPr>
          <w:kern w:val="28"/>
          <w:sz w:val="28"/>
          <w:szCs w:val="28"/>
        </w:rPr>
        <w:t>принимая во внимание правила, принципы и терминологию Соглашения Всемирной торговой организации по техническим барьерам в торговле от 15 апреля 1994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стремясь к устранению технических барьеров в торговле</w:t>
      </w:r>
      <w:r>
        <w:rPr>
          <w:sz w:val="28"/>
          <w:szCs w:val="28"/>
        </w:rPr>
        <w:t xml:space="preserve"> в соответствии с</w:t>
      </w:r>
      <w:r w:rsidRPr="00A24DAF">
        <w:rPr>
          <w:rFonts w:cs="Arial"/>
          <w:b/>
          <w:i/>
        </w:rPr>
        <w:t xml:space="preserve"> </w:t>
      </w:r>
      <w:r w:rsidRPr="00983929">
        <w:rPr>
          <w:sz w:val="28"/>
          <w:szCs w:val="28"/>
        </w:rPr>
        <w:t>положениями</w:t>
      </w:r>
      <w:r>
        <w:t xml:space="preserve"> </w:t>
      </w:r>
      <w:r w:rsidRPr="00A24DAF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A24DAF">
        <w:rPr>
          <w:sz w:val="28"/>
          <w:szCs w:val="28"/>
        </w:rPr>
        <w:t xml:space="preserve"> о зоне свободной торговли</w:t>
      </w:r>
      <w:r>
        <w:rPr>
          <w:sz w:val="28"/>
          <w:szCs w:val="28"/>
        </w:rPr>
        <w:t xml:space="preserve"> от 18 октября 2011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240" w:after="240" w:line="320" w:lineRule="exact"/>
        <w:ind w:firstLine="709"/>
        <w:jc w:val="both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согласились о нижеследующем:</w:t>
      </w: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</w:p>
    <w:p w:rsidR="001E6894" w:rsidRPr="0060565C" w:rsidRDefault="00DC171C" w:rsidP="004D74D3">
      <w:pPr>
        <w:ind w:firstLine="708"/>
        <w:jc w:val="both"/>
        <w:rPr>
          <w:sz w:val="28"/>
          <w:szCs w:val="28"/>
        </w:rPr>
      </w:pPr>
      <w:r w:rsidRPr="009C502A">
        <w:rPr>
          <w:sz w:val="28"/>
          <w:szCs w:val="28"/>
        </w:rPr>
        <w:t xml:space="preserve">Целью настоящего </w:t>
      </w:r>
      <w:r w:rsidRPr="00600F64">
        <w:rPr>
          <w:sz w:val="28"/>
          <w:szCs w:val="28"/>
        </w:rPr>
        <w:t xml:space="preserve">Соглашения является </w:t>
      </w:r>
      <w:r w:rsidR="002A47FA" w:rsidRPr="002A47FA">
        <w:rPr>
          <w:iCs/>
          <w:sz w:val="28"/>
          <w:szCs w:val="28"/>
        </w:rPr>
        <w:t>взаимно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признани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</w:t>
      </w:r>
      <w:r w:rsidRPr="00600F64">
        <w:rPr>
          <w:sz w:val="28"/>
          <w:szCs w:val="28"/>
        </w:rPr>
        <w:t xml:space="preserve">результатов работ по аккредитации органов по </w:t>
      </w:r>
      <w:r w:rsidR="00023F88" w:rsidRPr="00600F64">
        <w:rPr>
          <w:sz w:val="28"/>
          <w:szCs w:val="28"/>
        </w:rPr>
        <w:t>оценке соответствия</w:t>
      </w:r>
      <w:r w:rsidRPr="00600F64">
        <w:rPr>
          <w:sz w:val="28"/>
          <w:szCs w:val="28"/>
        </w:rPr>
        <w:t xml:space="preserve"> </w:t>
      </w:r>
      <w:r w:rsidR="008C6E16" w:rsidRPr="0060565C">
        <w:rPr>
          <w:sz w:val="28"/>
          <w:szCs w:val="28"/>
        </w:rPr>
        <w:t xml:space="preserve">Сторон </w:t>
      </w:r>
      <w:r w:rsidRPr="0060565C">
        <w:rPr>
          <w:sz w:val="28"/>
          <w:szCs w:val="28"/>
        </w:rPr>
        <w:t>(далее – органы по оценке соответствия), выполняющи</w:t>
      </w:r>
      <w:r w:rsidR="002A47FA" w:rsidRPr="0060565C">
        <w:rPr>
          <w:sz w:val="28"/>
          <w:szCs w:val="28"/>
        </w:rPr>
        <w:t xml:space="preserve">х </w:t>
      </w:r>
      <w:proofErr w:type="gramStart"/>
      <w:r w:rsidR="002A47FA" w:rsidRPr="0060565C">
        <w:rPr>
          <w:sz w:val="28"/>
          <w:szCs w:val="28"/>
        </w:rPr>
        <w:t>работы</w:t>
      </w:r>
      <w:proofErr w:type="gramEnd"/>
      <w:r w:rsidR="002A47FA" w:rsidRPr="0060565C">
        <w:rPr>
          <w:sz w:val="28"/>
          <w:szCs w:val="28"/>
        </w:rPr>
        <w:t xml:space="preserve"> по оценке соответствия</w:t>
      </w:r>
      <w:r w:rsidR="001E6894" w:rsidRPr="0060565C">
        <w:rPr>
          <w:sz w:val="28"/>
          <w:szCs w:val="28"/>
        </w:rPr>
        <w:t>.</w:t>
      </w:r>
    </w:p>
    <w:p w:rsidR="00DC171C" w:rsidRPr="00D10915" w:rsidRDefault="00D10915" w:rsidP="004D74D3">
      <w:pPr>
        <w:ind w:firstLine="708"/>
        <w:jc w:val="both"/>
        <w:rPr>
          <w:bCs/>
          <w:sz w:val="28"/>
          <w:szCs w:val="28"/>
          <w:lang w:eastAsia="ru-RU"/>
        </w:rPr>
      </w:pPr>
      <w:r w:rsidRPr="0060565C">
        <w:rPr>
          <w:sz w:val="28"/>
          <w:szCs w:val="28"/>
        </w:rPr>
        <w:t xml:space="preserve">Стороны признают необходимость создания </w:t>
      </w:r>
      <w:r w:rsidR="009361BF">
        <w:rPr>
          <w:sz w:val="28"/>
          <w:szCs w:val="28"/>
        </w:rPr>
        <w:t xml:space="preserve">признанной на международном уровне региональной </w:t>
      </w:r>
      <w:r w:rsidRPr="0060565C">
        <w:rPr>
          <w:sz w:val="28"/>
          <w:szCs w:val="28"/>
        </w:rPr>
        <w:t xml:space="preserve">организации по аккредитации, объединяющей органы по аккредитации </w:t>
      </w:r>
      <w:r w:rsidR="0060565C">
        <w:rPr>
          <w:sz w:val="28"/>
          <w:szCs w:val="28"/>
        </w:rPr>
        <w:t>Сторон</w:t>
      </w:r>
      <w:r w:rsidR="00555D97">
        <w:rPr>
          <w:sz w:val="28"/>
          <w:szCs w:val="28"/>
        </w:rPr>
        <w:t xml:space="preserve"> </w:t>
      </w:r>
      <w:r w:rsidRPr="0060565C">
        <w:rPr>
          <w:sz w:val="28"/>
          <w:szCs w:val="28"/>
        </w:rPr>
        <w:t>(далее – РОА</w:t>
      </w:r>
      <w:r w:rsidR="00F16D53" w:rsidRPr="0060565C">
        <w:rPr>
          <w:sz w:val="28"/>
          <w:szCs w:val="28"/>
        </w:rPr>
        <w:t>), в</w:t>
      </w:r>
      <w:r w:rsidRPr="0060565C">
        <w:rPr>
          <w:sz w:val="28"/>
          <w:szCs w:val="28"/>
        </w:rPr>
        <w:t xml:space="preserve"> цел</w:t>
      </w:r>
      <w:r w:rsidR="00F16D53" w:rsidRPr="0060565C">
        <w:rPr>
          <w:sz w:val="28"/>
          <w:szCs w:val="28"/>
        </w:rPr>
        <w:t>ях</w:t>
      </w:r>
      <w:r w:rsidRPr="0060565C">
        <w:rPr>
          <w:sz w:val="28"/>
          <w:szCs w:val="28"/>
        </w:rPr>
        <w:t xml:space="preserve"> </w:t>
      </w:r>
      <w:r w:rsidR="001E6894" w:rsidRPr="0060565C">
        <w:rPr>
          <w:sz w:val="28"/>
          <w:szCs w:val="28"/>
        </w:rPr>
        <w:t>осуществления</w:t>
      </w:r>
      <w:r w:rsidR="001E6894" w:rsidRPr="00D10915">
        <w:rPr>
          <w:sz w:val="28"/>
          <w:szCs w:val="28"/>
        </w:rPr>
        <w:t xml:space="preserve"> взаимного признания результатов работ по аккредитации </w:t>
      </w:r>
      <w:proofErr w:type="gramStart"/>
      <w:r w:rsidR="001E6894" w:rsidRPr="00D10915">
        <w:rPr>
          <w:sz w:val="28"/>
          <w:szCs w:val="28"/>
        </w:rPr>
        <w:t>органов</w:t>
      </w:r>
      <w:proofErr w:type="gramEnd"/>
      <w:r w:rsidR="001E6894" w:rsidRPr="00D10915">
        <w:rPr>
          <w:sz w:val="28"/>
          <w:szCs w:val="28"/>
        </w:rPr>
        <w:t xml:space="preserve"> по оценке соответствия</w:t>
      </w:r>
      <w:r w:rsidRPr="00D10915">
        <w:rPr>
          <w:sz w:val="28"/>
          <w:szCs w:val="28"/>
        </w:rPr>
        <w:t>.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2</w:t>
      </w:r>
    </w:p>
    <w:p w:rsidR="00DC171C" w:rsidRP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bCs/>
          <w:sz w:val="28"/>
          <w:szCs w:val="28"/>
          <w:lang w:val="uk-UA"/>
        </w:rPr>
      </w:pP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Термины в настоящем Соглашении используются в значениях, установленных в международном стандарте 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ISO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/І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EC</w:t>
      </w: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17000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. </w:t>
      </w: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Статья 3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pacing w:val="-2"/>
          <w:sz w:val="28"/>
          <w:szCs w:val="28"/>
        </w:rPr>
      </w:pPr>
      <w:r w:rsidRPr="00586119">
        <w:rPr>
          <w:sz w:val="28"/>
          <w:szCs w:val="28"/>
        </w:rPr>
        <w:t xml:space="preserve">Стороны признают результаты работ по аккредитации органов по оценке соответствия </w:t>
      </w:r>
      <w:r w:rsidRPr="00586119">
        <w:rPr>
          <w:spacing w:val="-2"/>
          <w:sz w:val="28"/>
          <w:szCs w:val="28"/>
        </w:rPr>
        <w:t>при соблюдении следующих условий:</w:t>
      </w:r>
    </w:p>
    <w:p w:rsidR="00DC171C" w:rsidRPr="00DC171C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t xml:space="preserve">органы по аккредитации </w:t>
      </w:r>
      <w:r w:rsidR="0060565C">
        <w:rPr>
          <w:sz w:val="28"/>
          <w:szCs w:val="28"/>
        </w:rPr>
        <w:t xml:space="preserve">Сторон </w:t>
      </w:r>
      <w:r w:rsidRPr="00DC171C">
        <w:rPr>
          <w:sz w:val="28"/>
          <w:szCs w:val="28"/>
        </w:rPr>
        <w:t xml:space="preserve">наделены полномочиями в соответствии с </w:t>
      </w:r>
      <w:r w:rsidR="00093F8F" w:rsidRPr="0060565C">
        <w:rPr>
          <w:sz w:val="28"/>
          <w:szCs w:val="28"/>
        </w:rPr>
        <w:t>национальным</w:t>
      </w:r>
      <w:r w:rsidR="00093F8F">
        <w:rPr>
          <w:sz w:val="28"/>
          <w:szCs w:val="28"/>
        </w:rPr>
        <w:t xml:space="preserve"> </w:t>
      </w:r>
      <w:r w:rsidRPr="00DC171C">
        <w:rPr>
          <w:sz w:val="28"/>
          <w:szCs w:val="28"/>
        </w:rPr>
        <w:t>законодательством осуществлять деятельность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32"/>
          <w:szCs w:val="32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по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28"/>
          <w:szCs w:val="28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аккредитации</w:t>
      </w:r>
      <w:r w:rsidRPr="00DC171C">
        <w:rPr>
          <w:sz w:val="28"/>
          <w:szCs w:val="28"/>
        </w:rPr>
        <w:t xml:space="preserve"> органов по оценке соответствия (далее – органы по аккредитации);</w:t>
      </w:r>
    </w:p>
    <w:p w:rsidR="00A34746" w:rsidRPr="00A34746" w:rsidRDefault="00DC171C" w:rsidP="004E1E1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AE155E">
        <w:rPr>
          <w:sz w:val="28"/>
          <w:szCs w:val="28"/>
        </w:rPr>
        <w:t xml:space="preserve">в государствах </w:t>
      </w:r>
      <w:r w:rsidR="0060565C">
        <w:rPr>
          <w:sz w:val="28"/>
          <w:szCs w:val="28"/>
        </w:rPr>
        <w:t xml:space="preserve">Сторон </w:t>
      </w:r>
      <w:r w:rsidRPr="00586119">
        <w:rPr>
          <w:sz w:val="28"/>
          <w:szCs w:val="28"/>
        </w:rPr>
        <w:t xml:space="preserve">действует </w:t>
      </w:r>
      <w:r>
        <w:rPr>
          <w:sz w:val="28"/>
          <w:szCs w:val="28"/>
        </w:rPr>
        <w:t xml:space="preserve">национальная </w:t>
      </w:r>
      <w:r w:rsidRPr="00586119">
        <w:rPr>
          <w:sz w:val="28"/>
          <w:szCs w:val="28"/>
        </w:rPr>
        <w:t xml:space="preserve">система аккредитации, </w:t>
      </w:r>
      <w:r w:rsidR="00537D3C" w:rsidRPr="00FF40CE">
        <w:rPr>
          <w:sz w:val="28"/>
          <w:szCs w:val="28"/>
        </w:rPr>
        <w:t>предусматривающая</w:t>
      </w:r>
      <w:r w:rsidR="00537D3C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правила и процедур</w:t>
      </w:r>
      <w:r w:rsidR="00FF40CE">
        <w:rPr>
          <w:sz w:val="28"/>
          <w:szCs w:val="28"/>
        </w:rPr>
        <w:t>ы</w:t>
      </w:r>
      <w:r w:rsidRPr="00586119">
        <w:rPr>
          <w:sz w:val="28"/>
          <w:szCs w:val="28"/>
        </w:rPr>
        <w:t xml:space="preserve"> для осуществления аккредитации в соответствии с требованиями </w:t>
      </w:r>
      <w:r w:rsidRPr="00A34746">
        <w:rPr>
          <w:sz w:val="28"/>
          <w:szCs w:val="28"/>
        </w:rPr>
        <w:t xml:space="preserve">международных стандартов в сфере аккредитации, применяемых </w:t>
      </w:r>
      <w:r w:rsidRPr="008D7EB3">
        <w:rPr>
          <w:sz w:val="28"/>
          <w:szCs w:val="28"/>
        </w:rPr>
        <w:t>Сторонами</w:t>
      </w:r>
      <w:r w:rsidR="008D7EB3" w:rsidRPr="008D7EB3">
        <w:rPr>
          <w:sz w:val="28"/>
          <w:szCs w:val="28"/>
        </w:rPr>
        <w:t>;</w:t>
      </w:r>
    </w:p>
    <w:p w:rsidR="003510B9" w:rsidRDefault="00DC171C" w:rsidP="004E1E1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i/>
          <w:sz w:val="28"/>
          <w:szCs w:val="28"/>
          <w:highlight w:val="lightGray"/>
        </w:rPr>
      </w:pPr>
      <w:r w:rsidRPr="00DC171C">
        <w:rPr>
          <w:sz w:val="28"/>
          <w:szCs w:val="28"/>
        </w:rPr>
        <w:t>правила и процедуры национальной системы аккредитации</w:t>
      </w:r>
      <w:r w:rsidR="00A34746">
        <w:rPr>
          <w:sz w:val="28"/>
          <w:szCs w:val="28"/>
        </w:rPr>
        <w:t xml:space="preserve"> </w:t>
      </w:r>
      <w:r w:rsidR="0060565C">
        <w:rPr>
          <w:sz w:val="28"/>
          <w:szCs w:val="28"/>
        </w:rPr>
        <w:t xml:space="preserve">Сторон </w:t>
      </w:r>
      <w:r w:rsidRPr="00DC171C">
        <w:rPr>
          <w:sz w:val="28"/>
          <w:szCs w:val="28"/>
        </w:rPr>
        <w:t>документально оформлены и доступны</w:t>
      </w:r>
      <w:r w:rsidRPr="00DC171C">
        <w:t xml:space="preserve"> </w:t>
      </w:r>
      <w:r w:rsidRPr="00DC171C">
        <w:rPr>
          <w:sz w:val="28"/>
          <w:szCs w:val="28"/>
        </w:rPr>
        <w:t>органам по аккредитации</w:t>
      </w:r>
      <w:r w:rsidR="0060565C">
        <w:rPr>
          <w:sz w:val="28"/>
          <w:szCs w:val="28"/>
        </w:rPr>
        <w:t xml:space="preserve"> Сторон</w:t>
      </w:r>
      <w:r w:rsidR="00A34746">
        <w:rPr>
          <w:sz w:val="28"/>
          <w:szCs w:val="28"/>
        </w:rPr>
        <w:t>.</w:t>
      </w:r>
    </w:p>
    <w:p w:rsidR="00DC171C" w:rsidRPr="0062412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24124">
        <w:rPr>
          <w:sz w:val="28"/>
          <w:szCs w:val="28"/>
        </w:rPr>
        <w:lastRenderedPageBreak/>
        <w:t xml:space="preserve">обеспечиваются принцип добровольности, </w:t>
      </w:r>
      <w:r w:rsidRPr="00624124">
        <w:rPr>
          <w:rStyle w:val="FontStyle15"/>
          <w:sz w:val="28"/>
          <w:szCs w:val="28"/>
        </w:rPr>
        <w:t>единство правил</w:t>
      </w:r>
      <w:r w:rsidRPr="00624124">
        <w:rPr>
          <w:sz w:val="28"/>
          <w:szCs w:val="28"/>
        </w:rPr>
        <w:t xml:space="preserve"> и равенство условий для </w:t>
      </w:r>
      <w:r w:rsidR="00491038" w:rsidRPr="00624124">
        <w:rPr>
          <w:sz w:val="28"/>
          <w:szCs w:val="28"/>
        </w:rPr>
        <w:t>органов по оценке соответствия</w:t>
      </w:r>
      <w:r w:rsidRPr="00624124">
        <w:rPr>
          <w:sz w:val="28"/>
          <w:szCs w:val="28"/>
        </w:rPr>
        <w:t>, претендующих на аккредитацию;</w:t>
      </w:r>
    </w:p>
    <w:p w:rsidR="00DC171C" w:rsidRPr="00600F6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24124">
        <w:rPr>
          <w:sz w:val="28"/>
          <w:szCs w:val="28"/>
        </w:rPr>
        <w:t>обеспечиваются принципы компетентности, объективности, беспристрастности и независимости органа по аккредитации при принятии решений по вопросам</w:t>
      </w:r>
      <w:r w:rsidRPr="00600F64">
        <w:rPr>
          <w:sz w:val="28"/>
          <w:szCs w:val="28"/>
        </w:rPr>
        <w:t xml:space="preserve"> аккредитации;</w:t>
      </w:r>
    </w:p>
    <w:p w:rsidR="00DC171C" w:rsidRPr="00600F6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>не допускается совмещение полномочий по аккредитации и оценке соответствия одним органом;</w:t>
      </w:r>
    </w:p>
    <w:p w:rsidR="00DC171C" w:rsidRDefault="00DC171C" w:rsidP="00600F64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>не допускаются ограничение конкуренции и создание препятствий для пользования услугами органов по оценке соответствия;</w:t>
      </w:r>
    </w:p>
    <w:p w:rsidR="00DC171C" w:rsidRPr="00600F6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 xml:space="preserve">обеспечиваются конфиденциальность сведений, полученных в процессе осуществления деятельности по аккредитации, составляющих </w:t>
      </w:r>
      <w:r w:rsidRPr="00A34746">
        <w:rPr>
          <w:sz w:val="28"/>
          <w:szCs w:val="28"/>
        </w:rPr>
        <w:t>государственную</w:t>
      </w:r>
      <w:r w:rsidR="00691FEB">
        <w:rPr>
          <w:sz w:val="28"/>
          <w:szCs w:val="28"/>
        </w:rPr>
        <w:t>,</w:t>
      </w:r>
      <w:r w:rsidRPr="00600F64">
        <w:rPr>
          <w:sz w:val="28"/>
          <w:szCs w:val="28"/>
        </w:rPr>
        <w:t xml:space="preserve"> коммерческую и другую охраняемую законом тайну, и использование таких сведений только в целях, для которых они предоставлены;</w:t>
      </w:r>
    </w:p>
    <w:p w:rsid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sz w:val="28"/>
          <w:szCs w:val="28"/>
        </w:rPr>
      </w:pPr>
      <w:r w:rsidRPr="00985BF4">
        <w:rPr>
          <w:sz w:val="28"/>
          <w:szCs w:val="28"/>
        </w:rPr>
        <w:t xml:space="preserve">рассмотрение и принятие жалоб к деятельности аккредитованных органов по оценке соответствия </w:t>
      </w:r>
      <w:r w:rsidR="00EC6D08" w:rsidRPr="00985BF4">
        <w:rPr>
          <w:sz w:val="28"/>
          <w:szCs w:val="28"/>
        </w:rPr>
        <w:t xml:space="preserve">и апелляций на решения органов по аккредитации </w:t>
      </w:r>
      <w:r w:rsidRPr="00985BF4">
        <w:rPr>
          <w:sz w:val="28"/>
          <w:szCs w:val="28"/>
        </w:rPr>
        <w:t xml:space="preserve">осуществляются в соответствии с </w:t>
      </w:r>
      <w:r w:rsidR="00EC6D08" w:rsidRPr="00985BF4">
        <w:rPr>
          <w:sz w:val="28"/>
          <w:szCs w:val="28"/>
        </w:rPr>
        <w:t>правилами и процедурами национальной системы аккредитации</w:t>
      </w:r>
      <w:r w:rsidR="0060565C">
        <w:rPr>
          <w:sz w:val="28"/>
          <w:szCs w:val="28"/>
        </w:rPr>
        <w:t xml:space="preserve"> Сторон</w:t>
      </w:r>
      <w:r w:rsidR="00CD4A73" w:rsidRPr="00CD4A73">
        <w:rPr>
          <w:sz w:val="28"/>
          <w:szCs w:val="28"/>
        </w:rPr>
        <w:t>.</w:t>
      </w:r>
    </w:p>
    <w:p w:rsidR="0041174A" w:rsidRPr="008D7EB3" w:rsidRDefault="0041174A" w:rsidP="0041174A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8D7EB3">
        <w:rPr>
          <w:sz w:val="28"/>
          <w:szCs w:val="28"/>
        </w:rPr>
        <w:t xml:space="preserve">орган по аккредитации </w:t>
      </w:r>
      <w:r w:rsidR="0060565C">
        <w:rPr>
          <w:sz w:val="28"/>
          <w:szCs w:val="28"/>
        </w:rPr>
        <w:t xml:space="preserve">одной из Сторон </w:t>
      </w:r>
      <w:r w:rsidRPr="008D7EB3">
        <w:rPr>
          <w:sz w:val="28"/>
          <w:szCs w:val="28"/>
        </w:rPr>
        <w:t>не должен конкурировать с органами по аккредитации других</w:t>
      </w:r>
      <w:r w:rsidR="00555D97">
        <w:rPr>
          <w:sz w:val="28"/>
          <w:szCs w:val="28"/>
        </w:rPr>
        <w:t xml:space="preserve"> </w:t>
      </w:r>
      <w:r w:rsidR="0060565C">
        <w:rPr>
          <w:sz w:val="28"/>
          <w:szCs w:val="28"/>
        </w:rPr>
        <w:t>Сторон</w:t>
      </w:r>
      <w:r w:rsidRPr="008D7EB3">
        <w:rPr>
          <w:sz w:val="28"/>
          <w:szCs w:val="28"/>
        </w:rPr>
        <w:t>.</w:t>
      </w:r>
    </w:p>
    <w:p w:rsidR="008D7EB3" w:rsidRPr="00A13E92" w:rsidRDefault="00A91B54" w:rsidP="00A91B54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41279">
        <w:rPr>
          <w:sz w:val="28"/>
          <w:szCs w:val="28"/>
        </w:rPr>
        <w:t xml:space="preserve">Подтверждением соблюдения указанных в настоящей статье условий служат </w:t>
      </w:r>
      <w:r w:rsidRPr="00A13E92">
        <w:rPr>
          <w:sz w:val="28"/>
          <w:szCs w:val="28"/>
        </w:rPr>
        <w:t xml:space="preserve">положительные результаты проведения </w:t>
      </w:r>
      <w:r w:rsidR="004D74D3" w:rsidRPr="00A13E92">
        <w:rPr>
          <w:sz w:val="28"/>
          <w:szCs w:val="28"/>
        </w:rPr>
        <w:t xml:space="preserve">паритетных </w:t>
      </w:r>
      <w:r w:rsidRPr="00A13E92">
        <w:rPr>
          <w:sz w:val="28"/>
          <w:szCs w:val="28"/>
        </w:rPr>
        <w:t xml:space="preserve">оценок </w:t>
      </w:r>
      <w:r w:rsidR="004D74D3" w:rsidRPr="00A13E92">
        <w:rPr>
          <w:sz w:val="28"/>
          <w:szCs w:val="28"/>
        </w:rPr>
        <w:t xml:space="preserve">среди </w:t>
      </w:r>
      <w:r w:rsidRPr="00A13E92">
        <w:rPr>
          <w:sz w:val="28"/>
          <w:szCs w:val="28"/>
        </w:rPr>
        <w:t xml:space="preserve">органов по аккредитации </w:t>
      </w:r>
      <w:r w:rsidR="0060565C">
        <w:rPr>
          <w:sz w:val="28"/>
          <w:szCs w:val="28"/>
        </w:rPr>
        <w:t>Сторон</w:t>
      </w:r>
      <w:r w:rsidR="00F41D3D" w:rsidRPr="00A13E92">
        <w:rPr>
          <w:sz w:val="28"/>
          <w:szCs w:val="28"/>
        </w:rPr>
        <w:t xml:space="preserve">, </w:t>
      </w:r>
      <w:r w:rsidR="006A056A" w:rsidRPr="00A13E92">
        <w:rPr>
          <w:sz w:val="28"/>
          <w:szCs w:val="28"/>
        </w:rPr>
        <w:t>осуществляемых в рамках</w:t>
      </w:r>
      <w:r w:rsidR="004D74D3" w:rsidRPr="00A13E92">
        <w:rPr>
          <w:sz w:val="28"/>
          <w:szCs w:val="28"/>
        </w:rPr>
        <w:t xml:space="preserve"> РОА.</w:t>
      </w:r>
    </w:p>
    <w:p w:rsidR="007422CB" w:rsidRPr="00A13E92" w:rsidRDefault="00A13E92" w:rsidP="007422CB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422CB" w:rsidRPr="00A13E92">
        <w:rPr>
          <w:sz w:val="28"/>
          <w:szCs w:val="28"/>
        </w:rPr>
        <w:t xml:space="preserve">равила проведения паритетных оценок, необходимые для реализации настоящего Соглашения, </w:t>
      </w:r>
      <w:r>
        <w:rPr>
          <w:sz w:val="28"/>
          <w:szCs w:val="28"/>
        </w:rPr>
        <w:t xml:space="preserve">до создания РОА </w:t>
      </w:r>
      <w:r w:rsidR="007422CB" w:rsidRPr="00A13E92">
        <w:rPr>
          <w:sz w:val="28"/>
          <w:szCs w:val="28"/>
        </w:rPr>
        <w:t>разрабатываются в рамках Межгосударственного совета по стандартизации, метрологии и сертификации.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Орган по аккредитации:</w:t>
      </w:r>
    </w:p>
    <w:p w:rsidR="00A84E46" w:rsidRPr="00417080" w:rsidRDefault="00A84E46" w:rsidP="00A84E46">
      <w:pPr>
        <w:spacing w:line="320" w:lineRule="exact"/>
        <w:ind w:firstLine="709"/>
        <w:jc w:val="both"/>
        <w:rPr>
          <w:sz w:val="28"/>
          <w:szCs w:val="28"/>
        </w:rPr>
      </w:pPr>
      <w:r w:rsidRPr="00417080">
        <w:rPr>
          <w:sz w:val="28"/>
          <w:szCs w:val="28"/>
        </w:rPr>
        <w:t>обеспечивает размещение и открытый доступ на официальном сайте органа по аккредитации к информации о его структуре и правилах на</w:t>
      </w:r>
      <w:r w:rsidR="00654D69" w:rsidRPr="00417080">
        <w:rPr>
          <w:sz w:val="28"/>
          <w:szCs w:val="28"/>
        </w:rPr>
        <w:t>циональной системы аккредитации;</w:t>
      </w:r>
    </w:p>
    <w:p w:rsidR="00DC171C" w:rsidRPr="00586119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рассматривает </w:t>
      </w:r>
      <w:r w:rsidR="00EC6D08">
        <w:rPr>
          <w:sz w:val="28"/>
          <w:szCs w:val="28"/>
        </w:rPr>
        <w:t xml:space="preserve">в пределах компетенции </w:t>
      </w:r>
      <w:r w:rsidRPr="00586119">
        <w:rPr>
          <w:sz w:val="28"/>
          <w:szCs w:val="28"/>
        </w:rPr>
        <w:t>жалобы, поступающие от организаций (предприятий)</w:t>
      </w:r>
      <w:r w:rsidR="0060565C">
        <w:rPr>
          <w:sz w:val="28"/>
          <w:szCs w:val="28"/>
        </w:rPr>
        <w:t xml:space="preserve"> Сторон</w:t>
      </w:r>
      <w:r>
        <w:rPr>
          <w:sz w:val="28"/>
          <w:szCs w:val="28"/>
        </w:rPr>
        <w:t>,</w:t>
      </w:r>
      <w:r w:rsidRPr="00586119">
        <w:rPr>
          <w:sz w:val="28"/>
          <w:szCs w:val="28"/>
        </w:rPr>
        <w:t xml:space="preserve"> к аккредитованным им органам по оценке соответствия</w:t>
      </w:r>
      <w:r w:rsidR="00EC6D08">
        <w:rPr>
          <w:sz w:val="28"/>
          <w:szCs w:val="28"/>
        </w:rPr>
        <w:t xml:space="preserve"> и апелляции</w:t>
      </w:r>
      <w:r w:rsidR="00EC6D08" w:rsidRPr="00EC6D08">
        <w:rPr>
          <w:sz w:val="28"/>
          <w:szCs w:val="28"/>
        </w:rPr>
        <w:t xml:space="preserve"> </w:t>
      </w:r>
      <w:r w:rsidR="00EC6D08">
        <w:rPr>
          <w:sz w:val="28"/>
          <w:szCs w:val="28"/>
        </w:rPr>
        <w:t>аккредитованных органов и заявителей на аккредитацию</w:t>
      </w:r>
      <w:r w:rsidRPr="00586119">
        <w:rPr>
          <w:sz w:val="28"/>
          <w:szCs w:val="28"/>
        </w:rPr>
        <w:t>;</w:t>
      </w:r>
    </w:p>
    <w:p w:rsidR="009D422E" w:rsidRPr="009D422E" w:rsidRDefault="009D422E" w:rsidP="00425F8F">
      <w:pPr>
        <w:spacing w:line="320" w:lineRule="exact"/>
        <w:ind w:firstLine="709"/>
        <w:jc w:val="both"/>
        <w:rPr>
          <w:sz w:val="28"/>
          <w:szCs w:val="28"/>
        </w:rPr>
      </w:pPr>
      <w:r w:rsidRPr="009D422E">
        <w:rPr>
          <w:sz w:val="28"/>
          <w:szCs w:val="28"/>
        </w:rPr>
        <w:t>ведет реестр аккредитованных в национальной системе аккредитации Сторон органов по оценке соответствия, реестр оценщиков и технических экспертов, а также обеспечивает размещение реестра и открытый доступ к нему на официальном сайте органа по аккредитации Сторон;</w:t>
      </w:r>
    </w:p>
    <w:p w:rsidR="00425F8F" w:rsidRDefault="00DC171C" w:rsidP="00425F8F">
      <w:pPr>
        <w:spacing w:line="320" w:lineRule="exact"/>
        <w:ind w:firstLine="709"/>
        <w:jc w:val="both"/>
        <w:rPr>
          <w:rStyle w:val="af0"/>
          <w:rFonts w:ascii="Times New Roman" w:eastAsia="Calibri" w:hAnsi="Times New Roman" w:cs="Arial"/>
          <w:bCs/>
          <w:i/>
          <w:color w:val="auto"/>
          <w:sz w:val="28"/>
          <w:szCs w:val="28"/>
          <w:lang w:val="uk-UA"/>
        </w:rPr>
      </w:pP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рассматривает запросы, поступающие</w:t>
      </w:r>
      <w:r w:rsidR="001866DE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от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</w:t>
      </w:r>
      <w:r w:rsidR="0060565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Сторон 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в отношении </w:t>
      </w:r>
      <w:proofErr w:type="gramStart"/>
      <w:r w:rsidR="00600F64"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аккредитованных им</w:t>
      </w:r>
      <w:r w:rsidR="0060565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и</w:t>
      </w:r>
      <w:r w:rsidR="00600F64"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органов</w:t>
      </w:r>
      <w:proofErr w:type="gramEnd"/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по оценке </w:t>
      </w:r>
      <w:r w:rsidRPr="00CD4A73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соответствия</w:t>
      </w:r>
      <w:r w:rsidR="00CD4A73" w:rsidRPr="00CD4A73">
        <w:rPr>
          <w:rStyle w:val="af0"/>
          <w:rFonts w:ascii="Times New Roman" w:eastAsia="Calibri" w:hAnsi="Times New Roman" w:cs="Arial"/>
          <w:b w:val="0"/>
          <w:bCs/>
          <w:i/>
          <w:color w:val="auto"/>
          <w:sz w:val="28"/>
          <w:szCs w:val="28"/>
          <w:lang w:val="uk-UA"/>
        </w:rPr>
        <w:t>.</w:t>
      </w:r>
    </w:p>
    <w:p w:rsidR="00DC171C" w:rsidRPr="00586119" w:rsidRDefault="00DC171C" w:rsidP="00D10915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Статья 5</w:t>
      </w:r>
    </w:p>
    <w:p w:rsidR="00DC171C" w:rsidRPr="00586119" w:rsidRDefault="00DC171C" w:rsidP="005F23AE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rStyle w:val="FontStyle15"/>
          <w:sz w:val="28"/>
          <w:szCs w:val="28"/>
          <w:lang w:val="uk-UA"/>
        </w:rPr>
      </w:pPr>
      <w:r w:rsidRPr="00586119">
        <w:rPr>
          <w:rStyle w:val="FontStyle15"/>
          <w:sz w:val="28"/>
          <w:szCs w:val="28"/>
        </w:rPr>
        <w:t>Настоящее Соглашение не распространяется на признание результатов работ по аккредитации органов, выполняющих работы по оценке соответствия оборонной продукции (работ, услуг) и объектов, для которых устанавливаются требования, связанные с обеспечением ядерной и радиационной безопасности в области использования атомной энергии; продукции (работ, услуг), используемой в целях защиты сведений, составляющих государственную тайну (государственные секреты), или иной информации ограниченного доступа, а также продукции (работ, услуг), сведения о которой составляют государственную тайну (государственные секреты).</w:t>
      </w:r>
    </w:p>
    <w:p w:rsidR="00DC171C" w:rsidRPr="00586119" w:rsidRDefault="00DC171C" w:rsidP="00D10915">
      <w:pPr>
        <w:pStyle w:val="6"/>
        <w:keepNext/>
        <w:keepLines/>
        <w:autoSpaceDE w:val="0"/>
        <w:autoSpaceDN w:val="0"/>
        <w:adjustRightInd w:val="0"/>
        <w:spacing w:after="120" w:line="300" w:lineRule="exact"/>
        <w:jc w:val="center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t xml:space="preserve">Статья </w:t>
      </w:r>
      <w:r w:rsidR="00A41A16">
        <w:rPr>
          <w:sz w:val="28"/>
          <w:szCs w:val="28"/>
          <w:lang w:val="uk-UA"/>
        </w:rPr>
        <w:t>6</w:t>
      </w:r>
    </w:p>
    <w:p w:rsidR="00DC171C" w:rsidRPr="00600F64" w:rsidRDefault="00DC171C" w:rsidP="006E6CFD">
      <w:pPr>
        <w:spacing w:line="300" w:lineRule="exact"/>
        <w:ind w:firstLine="709"/>
        <w:jc w:val="both"/>
        <w:rPr>
          <w:rStyle w:val="FontStyle15"/>
          <w:bCs/>
          <w:sz w:val="28"/>
        </w:rPr>
      </w:pPr>
      <w:r w:rsidRPr="00600F64">
        <w:rPr>
          <w:rStyle w:val="FontStyle15"/>
          <w:bCs/>
          <w:sz w:val="28"/>
        </w:rPr>
        <w:t xml:space="preserve">Координацию многостороннего сотрудничества в соответствии с настоящим Соглашением осуществляет </w:t>
      </w:r>
      <w:r w:rsidRPr="00600F64">
        <w:rPr>
          <w:rStyle w:val="FontStyle15"/>
          <w:sz w:val="28"/>
        </w:rPr>
        <w:t>Межгосударственный совет по стандартизации, метрологии и сертификации</w:t>
      </w:r>
      <w:r w:rsidRPr="00600F64">
        <w:rPr>
          <w:rStyle w:val="FontStyle15"/>
          <w:bCs/>
          <w:sz w:val="28"/>
        </w:rPr>
        <w:t xml:space="preserve"> во взаимодействии с органами по аккредитации</w:t>
      </w:r>
      <w:r w:rsidR="0060565C">
        <w:rPr>
          <w:rStyle w:val="FontStyle15"/>
          <w:bCs/>
          <w:sz w:val="28"/>
        </w:rPr>
        <w:t xml:space="preserve"> Сторон</w:t>
      </w:r>
      <w:r w:rsidRPr="00600F64">
        <w:rPr>
          <w:rStyle w:val="FontStyle15"/>
          <w:bCs/>
          <w:sz w:val="28"/>
        </w:rPr>
        <w:t xml:space="preserve">. </w:t>
      </w:r>
    </w:p>
    <w:p w:rsidR="00DC171C" w:rsidRPr="00600F64" w:rsidRDefault="00DC171C" w:rsidP="006E6CFD">
      <w:pPr>
        <w:spacing w:line="300" w:lineRule="exact"/>
        <w:ind w:firstLine="709"/>
        <w:jc w:val="both"/>
        <w:rPr>
          <w:rStyle w:val="FontStyle15"/>
          <w:bCs/>
          <w:sz w:val="28"/>
          <w:szCs w:val="28"/>
        </w:rPr>
      </w:pPr>
      <w:r w:rsidRPr="00600F64">
        <w:rPr>
          <w:rStyle w:val="FontStyle15"/>
          <w:bCs/>
          <w:sz w:val="28"/>
        </w:rPr>
        <w:t>Порядок и условия осуществления взаимодействия определяется Межгосударственным советом по стандартизации, метрологии и сертификации.</w:t>
      </w:r>
      <w:r w:rsidRPr="00600F64">
        <w:rPr>
          <w:rStyle w:val="FontStyle15"/>
          <w:bCs/>
          <w:sz w:val="28"/>
          <w:szCs w:val="28"/>
        </w:rPr>
        <w:t xml:space="preserve"> 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="00A41A16">
        <w:rPr>
          <w:b/>
          <w:bCs/>
          <w:sz w:val="28"/>
          <w:szCs w:val="28"/>
          <w:lang w:val="uk-UA"/>
        </w:rPr>
        <w:t>7</w:t>
      </w:r>
    </w:p>
    <w:p w:rsidR="00DC171C" w:rsidRDefault="00DC171C" w:rsidP="006E6CFD">
      <w:pPr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bCs/>
          <w:sz w:val="28"/>
          <w:szCs w:val="28"/>
        </w:rPr>
      </w:pPr>
      <w:r w:rsidRPr="00586119">
        <w:rPr>
          <w:spacing w:val="-6"/>
          <w:sz w:val="28"/>
          <w:szCs w:val="28"/>
        </w:rPr>
        <w:t>Каждая Сторона самостоятельно участвует в деятельности соответствующих</w:t>
      </w:r>
      <w:r w:rsidRPr="00586119">
        <w:rPr>
          <w:sz w:val="28"/>
          <w:szCs w:val="28"/>
        </w:rPr>
        <w:t xml:space="preserve"> международных и региональных организаций по аккредитации.</w:t>
      </w:r>
      <w:r w:rsidRPr="00586119">
        <w:rPr>
          <w:bCs/>
          <w:sz w:val="28"/>
          <w:szCs w:val="28"/>
        </w:rPr>
        <w:t xml:space="preserve"> </w:t>
      </w:r>
    </w:p>
    <w:p w:rsidR="00DC171C" w:rsidRPr="00586119" w:rsidRDefault="00DC171C" w:rsidP="00D10915">
      <w:pPr>
        <w:pStyle w:val="5"/>
        <w:autoSpaceDE w:val="0"/>
        <w:autoSpaceDN w:val="0"/>
        <w:adjustRightInd w:val="0"/>
        <w:spacing w:after="120" w:line="300" w:lineRule="exact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 w:rsidR="009D422E">
        <w:rPr>
          <w:i w:val="0"/>
          <w:sz w:val="28"/>
          <w:szCs w:val="28"/>
          <w:lang w:val="uk-UA"/>
        </w:rPr>
        <w:t>8</w:t>
      </w:r>
    </w:p>
    <w:p w:rsidR="00DC171C" w:rsidRPr="00417080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i/>
          <w:sz w:val="28"/>
          <w:szCs w:val="28"/>
        </w:rPr>
      </w:pPr>
      <w:r w:rsidRPr="00586119">
        <w:rPr>
          <w:sz w:val="28"/>
          <w:szCs w:val="28"/>
        </w:rPr>
        <w:t xml:space="preserve">В настоящее Соглашение по взаимному согласию Сторон могут быть внесены изменения, являющиеся его неотъемлемой частью, которые оформляются соответствующим </w:t>
      </w:r>
      <w:r w:rsidRPr="003F2601">
        <w:rPr>
          <w:sz w:val="28"/>
          <w:szCs w:val="28"/>
        </w:rPr>
        <w:t>протоколом</w:t>
      </w:r>
      <w:r w:rsidR="008A6EEB" w:rsidRPr="003F2601">
        <w:rPr>
          <w:sz w:val="28"/>
          <w:szCs w:val="28"/>
        </w:rPr>
        <w:t>.</w:t>
      </w:r>
    </w:p>
    <w:p w:rsidR="00DC171C" w:rsidRPr="00586119" w:rsidRDefault="00DC171C" w:rsidP="005F43A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="009D422E">
        <w:rPr>
          <w:b/>
          <w:bCs/>
          <w:sz w:val="28"/>
          <w:szCs w:val="28"/>
          <w:lang w:val="uk-UA"/>
        </w:rPr>
        <w:t>9</w:t>
      </w:r>
    </w:p>
    <w:p w:rsidR="00DC171C" w:rsidRPr="00586119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Спорные вопросы между Сторонами, возникающие при применении и толковании настоящего Соглашения, решаются путем консультаций и переговоров заи</w:t>
      </w:r>
      <w:r>
        <w:rPr>
          <w:sz w:val="28"/>
          <w:szCs w:val="28"/>
        </w:rPr>
        <w:t>нтересованных Сторон или другой согласованной Сторонами процедуры.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0</w:t>
      </w:r>
    </w:p>
    <w:p w:rsidR="00DC171C" w:rsidRPr="00586119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вступает в силу по истечении 30 дней с даты получения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DC171C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Сторон, выполнивших внутригосударственные процедуры позднее, настоящее Соглашение вступает в силу по истечении 30 дней с даты получения депозитарием соответствующих документов.</w:t>
      </w:r>
    </w:p>
    <w:p w:rsidR="00555D97" w:rsidRDefault="00555D97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1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после его вступления в силу открыто для присоединения любого государства путем передачи депозитарию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lastRenderedPageBreak/>
        <w:t>Для государства – участника Содружества Независимых Государств настоящее Соглашение вступает в силу по истечении 30 дней с даты получения депозитарием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государства, не являющегося участником Содружества Независимых Государств, настоящее Соглашение вступает в силу по истечении 30 дней с даты получения депозитарием последнего уведомления о согласии подписавших его и</w:t>
      </w:r>
      <w:r>
        <w:rPr>
          <w:sz w:val="28"/>
          <w:szCs w:val="28"/>
        </w:rPr>
        <w:t>ли</w:t>
      </w:r>
      <w:r w:rsidRPr="00586119">
        <w:rPr>
          <w:sz w:val="28"/>
          <w:szCs w:val="28"/>
        </w:rPr>
        <w:t xml:space="preserve"> присоединившихся к нему государств на такое присоединение.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2</w:t>
      </w:r>
      <w:r w:rsidRPr="00586119">
        <w:rPr>
          <w:sz w:val="28"/>
          <w:szCs w:val="28"/>
        </w:rPr>
        <w:t xml:space="preserve"> 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заключается на неопределенный срок. Каждая из Сторон вправе выйти из настоящего Соглашения, направив депозитарию письменное уведомление о таком своем намерении не позднее чем за 3</w:t>
      </w:r>
      <w:r w:rsidR="006F73A9">
        <w:rPr>
          <w:sz w:val="28"/>
          <w:szCs w:val="28"/>
        </w:rPr>
        <w:t xml:space="preserve"> (три)</w:t>
      </w:r>
      <w:r w:rsidRPr="00586119">
        <w:rPr>
          <w:sz w:val="28"/>
          <w:szCs w:val="28"/>
        </w:rPr>
        <w:t xml:space="preserve"> месяца до выхода </w:t>
      </w:r>
      <w:r w:rsidRPr="00417080">
        <w:rPr>
          <w:sz w:val="28"/>
          <w:szCs w:val="28"/>
        </w:rPr>
        <w:t>и урегулировав обязательства, возникшие за время действия настоящего Соглашения.</w:t>
      </w:r>
    </w:p>
    <w:p w:rsidR="00DC171C" w:rsidRDefault="00DC171C" w:rsidP="006E6CFD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Совершено в городе ……………</w:t>
      </w:r>
      <w:r w:rsidRPr="00586119">
        <w:rPr>
          <w:sz w:val="28"/>
          <w:szCs w:val="28"/>
          <w:lang w:val="uk-UA"/>
        </w:rPr>
        <w:t xml:space="preserve">  </w:t>
      </w:r>
      <w:r w:rsidRPr="00586119">
        <w:rPr>
          <w:sz w:val="28"/>
          <w:szCs w:val="28"/>
        </w:rPr>
        <w:t>……</w:t>
      </w:r>
      <w:proofErr w:type="gramStart"/>
      <w:r w:rsidRPr="00586119"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20</w:t>
      </w:r>
      <w:r w:rsidR="00417080">
        <w:rPr>
          <w:sz w:val="28"/>
          <w:szCs w:val="28"/>
        </w:rPr>
        <w:t>2</w:t>
      </w:r>
      <w:r w:rsidR="00A36539">
        <w:rPr>
          <w:sz w:val="28"/>
          <w:szCs w:val="28"/>
        </w:rPr>
        <w:t>….</w:t>
      </w:r>
      <w:r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года в одном подлинном экземпляре на русском языке. Подлинный экземпляр хранится в Исполнительном комитете Содружества Независимых Государств, который направит каждой Стороне, подписавшей настоящее Соглашение, его заверенную копию.</w:t>
      </w:r>
    </w:p>
    <w:p w:rsidR="00A74633" w:rsidRDefault="00A74633" w:rsidP="00CD4A73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DC171C" w:rsidRPr="00586119" w:rsidTr="0042477E">
        <w:trPr>
          <w:trHeight w:val="818"/>
        </w:trPr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Азербайджанской Республики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Российской Федерации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Армения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Таджикистан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Беларусь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Туркменистана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Казахстан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Узбекистан</w:t>
            </w:r>
          </w:p>
        </w:tc>
      </w:tr>
      <w:tr w:rsidR="00DC171C" w:rsidRPr="00586119" w:rsidTr="0042477E">
        <w:trPr>
          <w:trHeight w:val="811"/>
        </w:trPr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</w:r>
            <w:proofErr w:type="spellStart"/>
            <w:r w:rsidRPr="00586119">
              <w:rPr>
                <w:b/>
                <w:szCs w:val="28"/>
              </w:rPr>
              <w:t>Кыргызской</w:t>
            </w:r>
            <w:proofErr w:type="spellEnd"/>
            <w:r w:rsidRPr="00586119">
              <w:rPr>
                <w:b/>
                <w:szCs w:val="28"/>
              </w:rPr>
              <w:t xml:space="preserve"> Республики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Украины</w:t>
            </w:r>
          </w:p>
        </w:tc>
      </w:tr>
      <w:tr w:rsidR="00DC171C" w:rsidRPr="009C502A" w:rsidTr="00DA0E78">
        <w:trPr>
          <w:trHeight w:val="433"/>
        </w:trPr>
        <w:tc>
          <w:tcPr>
            <w:tcW w:w="5211" w:type="dxa"/>
          </w:tcPr>
          <w:p w:rsidR="00DC171C" w:rsidRPr="009C502A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9C502A">
              <w:rPr>
                <w:b/>
                <w:szCs w:val="28"/>
              </w:rPr>
              <w:t>За Правительство</w:t>
            </w:r>
            <w:r w:rsidRPr="009C502A">
              <w:rPr>
                <w:b/>
                <w:szCs w:val="28"/>
              </w:rPr>
              <w:br/>
              <w:t>Республики Молдова</w:t>
            </w:r>
          </w:p>
        </w:tc>
        <w:tc>
          <w:tcPr>
            <w:tcW w:w="4359" w:type="dxa"/>
          </w:tcPr>
          <w:p w:rsidR="00DC171C" w:rsidRPr="009C502A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</w:tc>
      </w:tr>
    </w:tbl>
    <w:p w:rsidR="0081100A" w:rsidRP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</w:p>
    <w:sectPr w:rsidR="0081100A" w:rsidRPr="0081100A" w:rsidSect="005F43A5">
      <w:headerReference w:type="default" r:id="rId8"/>
      <w:headerReference w:type="first" r:id="rId9"/>
      <w:footnotePr>
        <w:pos w:val="beneathText"/>
      </w:footnotePr>
      <w:pgSz w:w="11905" w:h="16837"/>
      <w:pgMar w:top="1276" w:right="706" w:bottom="851" w:left="1134" w:header="568" w:footer="30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C34" w:rsidRDefault="00400C34" w:rsidP="00A87F60">
      <w:r>
        <w:separator/>
      </w:r>
    </w:p>
  </w:endnote>
  <w:endnote w:type="continuationSeparator" w:id="0">
    <w:p w:rsidR="00400C34" w:rsidRDefault="00400C34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C34" w:rsidRDefault="00400C34" w:rsidP="00A87F60">
      <w:r>
        <w:separator/>
      </w:r>
    </w:p>
  </w:footnote>
  <w:footnote w:type="continuationSeparator" w:id="0">
    <w:p w:rsidR="00400C34" w:rsidRDefault="00400C34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7227630"/>
      <w:docPartObj>
        <w:docPartGallery w:val="Page Numbers (Top of Page)"/>
        <w:docPartUnique/>
      </w:docPartObj>
    </w:sdtPr>
    <w:sdtEndPr/>
    <w:sdtContent>
      <w:p w:rsidR="00D64CEA" w:rsidRDefault="00D64C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3F2">
          <w:rPr>
            <w:noProof/>
          </w:rPr>
          <w:t>4</w:t>
        </w:r>
        <w:r>
          <w:fldChar w:fldCharType="end"/>
        </w:r>
      </w:p>
    </w:sdtContent>
  </w:sdt>
  <w:p w:rsidR="00D64CEA" w:rsidRDefault="00D64CE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CEC" w:rsidRDefault="008B6CEC" w:rsidP="008B6CEC">
    <w:pPr>
      <w:tabs>
        <w:tab w:val="center" w:pos="4677"/>
        <w:tab w:val="right" w:pos="9355"/>
      </w:tabs>
      <w:jc w:val="center"/>
      <w:rPr>
        <w:color w:val="000000"/>
        <w:sz w:val="28"/>
        <w:szCs w:val="28"/>
        <w:lang w:eastAsia="ru-RU"/>
      </w:rPr>
    </w:pPr>
    <w:r>
      <w:rPr>
        <w:color w:val="000000"/>
        <w:sz w:val="28"/>
        <w:szCs w:val="28"/>
        <w:lang w:eastAsia="ru-RU"/>
      </w:rPr>
      <w:t xml:space="preserve">                                                                    </w:t>
    </w:r>
    <w:r w:rsidRPr="008B6CEC">
      <w:rPr>
        <w:color w:val="000000"/>
        <w:sz w:val="28"/>
        <w:szCs w:val="28"/>
        <w:lang w:eastAsia="ru-RU"/>
      </w:rPr>
      <w:t xml:space="preserve">Приложение № </w:t>
    </w:r>
    <w:r w:rsidR="00AC03F2">
      <w:rPr>
        <w:color w:val="000000"/>
        <w:sz w:val="28"/>
        <w:szCs w:val="28"/>
        <w:lang w:eastAsia="ru-RU"/>
      </w:rPr>
      <w:t>3</w:t>
    </w:r>
    <w:r w:rsidRPr="008B6CEC">
      <w:rPr>
        <w:color w:val="000000"/>
        <w:sz w:val="28"/>
        <w:szCs w:val="28"/>
        <w:lang w:eastAsia="ru-RU"/>
      </w:rPr>
      <w:t xml:space="preserve">                                                                                                                                                                                             </w:t>
    </w:r>
    <w:r>
      <w:rPr>
        <w:color w:val="000000"/>
        <w:sz w:val="28"/>
        <w:szCs w:val="28"/>
        <w:lang w:eastAsia="ru-RU"/>
      </w:rPr>
      <w:t xml:space="preserve">            </w:t>
    </w:r>
  </w:p>
  <w:p w:rsidR="008B6CEC" w:rsidRDefault="008B6CEC" w:rsidP="008B6CEC">
    <w:pPr>
      <w:tabs>
        <w:tab w:val="center" w:pos="4677"/>
        <w:tab w:val="right" w:pos="9355"/>
      </w:tabs>
      <w:jc w:val="center"/>
      <w:rPr>
        <w:color w:val="000000"/>
        <w:sz w:val="28"/>
        <w:szCs w:val="28"/>
        <w:lang w:eastAsia="ru-RU"/>
      </w:rPr>
    </w:pPr>
    <w:r>
      <w:rPr>
        <w:color w:val="000000"/>
        <w:sz w:val="28"/>
        <w:szCs w:val="28"/>
        <w:lang w:eastAsia="ru-RU"/>
      </w:rPr>
      <w:t xml:space="preserve">                                                                                          </w:t>
    </w:r>
    <w:r w:rsidRPr="008B6CEC">
      <w:rPr>
        <w:color w:val="000000"/>
        <w:sz w:val="28"/>
        <w:szCs w:val="28"/>
        <w:lang w:eastAsia="ru-RU"/>
      </w:rPr>
      <w:t>к протоколу НТКА № 49-2022</w:t>
    </w:r>
  </w:p>
  <w:p w:rsidR="008B6CEC" w:rsidRDefault="008B6CEC" w:rsidP="00476D67">
    <w:pPr>
      <w:tabs>
        <w:tab w:val="center" w:pos="4677"/>
        <w:tab w:val="right" w:pos="9355"/>
      </w:tabs>
      <w:jc w:val="right"/>
      <w:rPr>
        <w:color w:val="000000"/>
        <w:sz w:val="28"/>
        <w:szCs w:val="28"/>
        <w:lang w:eastAsia="ru-RU"/>
      </w:rPr>
    </w:pPr>
  </w:p>
  <w:p w:rsidR="0087510A" w:rsidRPr="00380301" w:rsidRDefault="008B6CEC" w:rsidP="008B6CEC">
    <w:pPr>
      <w:tabs>
        <w:tab w:val="center" w:pos="4677"/>
        <w:tab w:val="right" w:pos="9355"/>
      </w:tabs>
      <w:jc w:val="center"/>
      <w:rPr>
        <w:color w:val="000000"/>
        <w:sz w:val="28"/>
        <w:szCs w:val="28"/>
        <w:lang w:eastAsia="ru-RU"/>
      </w:rPr>
    </w:pPr>
    <w:r>
      <w:rPr>
        <w:color w:val="000000"/>
        <w:sz w:val="28"/>
        <w:szCs w:val="28"/>
        <w:lang w:eastAsia="ru-RU"/>
      </w:rPr>
      <w:t xml:space="preserve">                                                                         (</w:t>
    </w:r>
    <w:r w:rsidR="009D422E">
      <w:rPr>
        <w:color w:val="000000"/>
        <w:sz w:val="28"/>
        <w:szCs w:val="28"/>
        <w:lang w:eastAsia="ru-RU"/>
      </w:rPr>
      <w:t>Уточненный п</w:t>
    </w:r>
    <w:r w:rsidR="0087510A" w:rsidRPr="00380301">
      <w:rPr>
        <w:color w:val="000000"/>
        <w:sz w:val="28"/>
        <w:szCs w:val="28"/>
        <w:lang w:eastAsia="ru-RU"/>
      </w:rPr>
      <w:t>роект</w:t>
    </w:r>
    <w:r>
      <w:rPr>
        <w:color w:val="000000"/>
        <w:sz w:val="28"/>
        <w:szCs w:val="28"/>
        <w:lang w:eastAsia="ru-RU"/>
      </w:rPr>
      <w:t>)</w:t>
    </w:r>
  </w:p>
  <w:p w:rsidR="00D64CEA" w:rsidRPr="000C7D2B" w:rsidRDefault="00D64CEA" w:rsidP="000C7D2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BE9"/>
    <w:rsid w:val="00002A64"/>
    <w:rsid w:val="00004ED5"/>
    <w:rsid w:val="00004F11"/>
    <w:rsid w:val="00006C3B"/>
    <w:rsid w:val="00006E19"/>
    <w:rsid w:val="00010E91"/>
    <w:rsid w:val="0002040E"/>
    <w:rsid w:val="00021479"/>
    <w:rsid w:val="00022220"/>
    <w:rsid w:val="00023F88"/>
    <w:rsid w:val="00032A40"/>
    <w:rsid w:val="0003567C"/>
    <w:rsid w:val="00042D62"/>
    <w:rsid w:val="000432A8"/>
    <w:rsid w:val="00046C7E"/>
    <w:rsid w:val="0007418D"/>
    <w:rsid w:val="0007540F"/>
    <w:rsid w:val="0008251C"/>
    <w:rsid w:val="00093F8F"/>
    <w:rsid w:val="000A2218"/>
    <w:rsid w:val="000B22D5"/>
    <w:rsid w:val="000B37F7"/>
    <w:rsid w:val="000B416A"/>
    <w:rsid w:val="000C7D2B"/>
    <w:rsid w:val="000D3561"/>
    <w:rsid w:val="000E1C25"/>
    <w:rsid w:val="000E7AD9"/>
    <w:rsid w:val="001011D1"/>
    <w:rsid w:val="00101914"/>
    <w:rsid w:val="001030B1"/>
    <w:rsid w:val="00111802"/>
    <w:rsid w:val="00140008"/>
    <w:rsid w:val="00146545"/>
    <w:rsid w:val="00155BDE"/>
    <w:rsid w:val="001576D6"/>
    <w:rsid w:val="00161059"/>
    <w:rsid w:val="001667C5"/>
    <w:rsid w:val="00173F63"/>
    <w:rsid w:val="0018186B"/>
    <w:rsid w:val="00183085"/>
    <w:rsid w:val="0018355D"/>
    <w:rsid w:val="001866DE"/>
    <w:rsid w:val="001901AD"/>
    <w:rsid w:val="00190C8E"/>
    <w:rsid w:val="00194154"/>
    <w:rsid w:val="001B143B"/>
    <w:rsid w:val="001B1822"/>
    <w:rsid w:val="001B2210"/>
    <w:rsid w:val="001B52EA"/>
    <w:rsid w:val="001B6CA7"/>
    <w:rsid w:val="001D33D1"/>
    <w:rsid w:val="001E2B85"/>
    <w:rsid w:val="001E6894"/>
    <w:rsid w:val="001F6CA2"/>
    <w:rsid w:val="001F7BB1"/>
    <w:rsid w:val="00203BA4"/>
    <w:rsid w:val="00206203"/>
    <w:rsid w:val="00211C71"/>
    <w:rsid w:val="002127CD"/>
    <w:rsid w:val="002214E6"/>
    <w:rsid w:val="002253AB"/>
    <w:rsid w:val="00227455"/>
    <w:rsid w:val="00227751"/>
    <w:rsid w:val="00227D87"/>
    <w:rsid w:val="00230012"/>
    <w:rsid w:val="002321A5"/>
    <w:rsid w:val="002378AF"/>
    <w:rsid w:val="00240292"/>
    <w:rsid w:val="002416CD"/>
    <w:rsid w:val="00246723"/>
    <w:rsid w:val="0024710A"/>
    <w:rsid w:val="002615B0"/>
    <w:rsid w:val="002660D3"/>
    <w:rsid w:val="0027627C"/>
    <w:rsid w:val="00277785"/>
    <w:rsid w:val="0028048C"/>
    <w:rsid w:val="00285133"/>
    <w:rsid w:val="0029477F"/>
    <w:rsid w:val="00294C57"/>
    <w:rsid w:val="00295352"/>
    <w:rsid w:val="002A47FA"/>
    <w:rsid w:val="002A6590"/>
    <w:rsid w:val="002B48B9"/>
    <w:rsid w:val="002C0C52"/>
    <w:rsid w:val="002D1F17"/>
    <w:rsid w:val="002D3AD0"/>
    <w:rsid w:val="002E1127"/>
    <w:rsid w:val="002E456B"/>
    <w:rsid w:val="0031685F"/>
    <w:rsid w:val="00316EBA"/>
    <w:rsid w:val="003254A2"/>
    <w:rsid w:val="00332DFB"/>
    <w:rsid w:val="00341824"/>
    <w:rsid w:val="003443E6"/>
    <w:rsid w:val="003501BC"/>
    <w:rsid w:val="003501D9"/>
    <w:rsid w:val="003510B9"/>
    <w:rsid w:val="00356C8E"/>
    <w:rsid w:val="00360A52"/>
    <w:rsid w:val="00365C3C"/>
    <w:rsid w:val="00370D16"/>
    <w:rsid w:val="00376401"/>
    <w:rsid w:val="00376D5D"/>
    <w:rsid w:val="00380301"/>
    <w:rsid w:val="003818DA"/>
    <w:rsid w:val="003865A3"/>
    <w:rsid w:val="00390B9E"/>
    <w:rsid w:val="00395800"/>
    <w:rsid w:val="003960A7"/>
    <w:rsid w:val="003A66FF"/>
    <w:rsid w:val="003B028C"/>
    <w:rsid w:val="003B6ABA"/>
    <w:rsid w:val="003B7190"/>
    <w:rsid w:val="003C2CB4"/>
    <w:rsid w:val="003C5BE9"/>
    <w:rsid w:val="003D3986"/>
    <w:rsid w:val="003D3CD0"/>
    <w:rsid w:val="003D5566"/>
    <w:rsid w:val="003D5B4B"/>
    <w:rsid w:val="003E729F"/>
    <w:rsid w:val="003F21AB"/>
    <w:rsid w:val="003F2601"/>
    <w:rsid w:val="003F2EFA"/>
    <w:rsid w:val="003F4299"/>
    <w:rsid w:val="0040038D"/>
    <w:rsid w:val="00400C34"/>
    <w:rsid w:val="0041174A"/>
    <w:rsid w:val="00417080"/>
    <w:rsid w:val="00425F8F"/>
    <w:rsid w:val="00437AA0"/>
    <w:rsid w:val="004402CF"/>
    <w:rsid w:val="004413AB"/>
    <w:rsid w:val="00445108"/>
    <w:rsid w:val="004472B5"/>
    <w:rsid w:val="00463A4B"/>
    <w:rsid w:val="00466B68"/>
    <w:rsid w:val="004745A5"/>
    <w:rsid w:val="00476C18"/>
    <w:rsid w:val="00476D67"/>
    <w:rsid w:val="00477516"/>
    <w:rsid w:val="00482AFA"/>
    <w:rsid w:val="004864EF"/>
    <w:rsid w:val="004906C1"/>
    <w:rsid w:val="00491038"/>
    <w:rsid w:val="00493706"/>
    <w:rsid w:val="00494DB0"/>
    <w:rsid w:val="004952A5"/>
    <w:rsid w:val="004A018A"/>
    <w:rsid w:val="004B4462"/>
    <w:rsid w:val="004C224E"/>
    <w:rsid w:val="004C50FB"/>
    <w:rsid w:val="004D10A3"/>
    <w:rsid w:val="004D233A"/>
    <w:rsid w:val="004D74D3"/>
    <w:rsid w:val="004E1E18"/>
    <w:rsid w:val="004E51EA"/>
    <w:rsid w:val="004F4B09"/>
    <w:rsid w:val="00503326"/>
    <w:rsid w:val="00505ABE"/>
    <w:rsid w:val="005100A1"/>
    <w:rsid w:val="005228A7"/>
    <w:rsid w:val="00523BE1"/>
    <w:rsid w:val="00527591"/>
    <w:rsid w:val="00537D3C"/>
    <w:rsid w:val="0054006F"/>
    <w:rsid w:val="00546BA7"/>
    <w:rsid w:val="005507F1"/>
    <w:rsid w:val="00555646"/>
    <w:rsid w:val="00555D97"/>
    <w:rsid w:val="00557201"/>
    <w:rsid w:val="00557D94"/>
    <w:rsid w:val="00563769"/>
    <w:rsid w:val="00565516"/>
    <w:rsid w:val="00566F64"/>
    <w:rsid w:val="00590837"/>
    <w:rsid w:val="0059681C"/>
    <w:rsid w:val="00597C2D"/>
    <w:rsid w:val="005A18C6"/>
    <w:rsid w:val="005A4765"/>
    <w:rsid w:val="005B7B83"/>
    <w:rsid w:val="005B7DF7"/>
    <w:rsid w:val="005E033C"/>
    <w:rsid w:val="005E64E7"/>
    <w:rsid w:val="005E6FBF"/>
    <w:rsid w:val="005F23AE"/>
    <w:rsid w:val="005F424A"/>
    <w:rsid w:val="005F43A5"/>
    <w:rsid w:val="005F520B"/>
    <w:rsid w:val="00600F64"/>
    <w:rsid w:val="00602DDF"/>
    <w:rsid w:val="0060565C"/>
    <w:rsid w:val="00610EFD"/>
    <w:rsid w:val="0061161F"/>
    <w:rsid w:val="00624124"/>
    <w:rsid w:val="00626747"/>
    <w:rsid w:val="00631615"/>
    <w:rsid w:val="00631A7D"/>
    <w:rsid w:val="00641279"/>
    <w:rsid w:val="00654D69"/>
    <w:rsid w:val="00656E88"/>
    <w:rsid w:val="00667C8E"/>
    <w:rsid w:val="00670466"/>
    <w:rsid w:val="00675ACE"/>
    <w:rsid w:val="00684090"/>
    <w:rsid w:val="00691FEB"/>
    <w:rsid w:val="00692D62"/>
    <w:rsid w:val="00695F47"/>
    <w:rsid w:val="006A056A"/>
    <w:rsid w:val="006A3D9C"/>
    <w:rsid w:val="006E1EDB"/>
    <w:rsid w:val="006E5FEF"/>
    <w:rsid w:val="006E61A1"/>
    <w:rsid w:val="006E6CFD"/>
    <w:rsid w:val="006F19BA"/>
    <w:rsid w:val="006F4C86"/>
    <w:rsid w:val="006F73A9"/>
    <w:rsid w:val="006F76F6"/>
    <w:rsid w:val="006F7894"/>
    <w:rsid w:val="00703E88"/>
    <w:rsid w:val="00706B72"/>
    <w:rsid w:val="00723CA4"/>
    <w:rsid w:val="007378E4"/>
    <w:rsid w:val="007422CB"/>
    <w:rsid w:val="007562EB"/>
    <w:rsid w:val="00757B2B"/>
    <w:rsid w:val="00757E6F"/>
    <w:rsid w:val="00766524"/>
    <w:rsid w:val="00771B26"/>
    <w:rsid w:val="007762F2"/>
    <w:rsid w:val="0077748F"/>
    <w:rsid w:val="00780B07"/>
    <w:rsid w:val="007923B4"/>
    <w:rsid w:val="007A2EB7"/>
    <w:rsid w:val="007B58EE"/>
    <w:rsid w:val="007C4AF6"/>
    <w:rsid w:val="007E7ADE"/>
    <w:rsid w:val="007F1E11"/>
    <w:rsid w:val="007F342A"/>
    <w:rsid w:val="007F6C4B"/>
    <w:rsid w:val="007F6DB3"/>
    <w:rsid w:val="0081100A"/>
    <w:rsid w:val="00811A14"/>
    <w:rsid w:val="00811DAC"/>
    <w:rsid w:val="0081247C"/>
    <w:rsid w:val="00820907"/>
    <w:rsid w:val="00826AE1"/>
    <w:rsid w:val="008275C3"/>
    <w:rsid w:val="0083014A"/>
    <w:rsid w:val="008477E1"/>
    <w:rsid w:val="00847A0F"/>
    <w:rsid w:val="00850DB8"/>
    <w:rsid w:val="008515C8"/>
    <w:rsid w:val="00865F4D"/>
    <w:rsid w:val="0087510A"/>
    <w:rsid w:val="00886EEC"/>
    <w:rsid w:val="008932AA"/>
    <w:rsid w:val="008A6EEB"/>
    <w:rsid w:val="008B1EC2"/>
    <w:rsid w:val="008B2149"/>
    <w:rsid w:val="008B4054"/>
    <w:rsid w:val="008B4AC9"/>
    <w:rsid w:val="008B59F2"/>
    <w:rsid w:val="008B6CEC"/>
    <w:rsid w:val="008C3C8A"/>
    <w:rsid w:val="008C6E16"/>
    <w:rsid w:val="008D7EB3"/>
    <w:rsid w:val="008E5E27"/>
    <w:rsid w:val="008F6D2D"/>
    <w:rsid w:val="00910EBE"/>
    <w:rsid w:val="00913CD5"/>
    <w:rsid w:val="0092208E"/>
    <w:rsid w:val="009225CC"/>
    <w:rsid w:val="0093132A"/>
    <w:rsid w:val="009318C7"/>
    <w:rsid w:val="00934365"/>
    <w:rsid w:val="0093456D"/>
    <w:rsid w:val="009361BF"/>
    <w:rsid w:val="00943C65"/>
    <w:rsid w:val="00956257"/>
    <w:rsid w:val="009607BD"/>
    <w:rsid w:val="00966D40"/>
    <w:rsid w:val="00967D49"/>
    <w:rsid w:val="00972E41"/>
    <w:rsid w:val="00985BF4"/>
    <w:rsid w:val="009A036C"/>
    <w:rsid w:val="009A1B37"/>
    <w:rsid w:val="009A70CA"/>
    <w:rsid w:val="009B0E26"/>
    <w:rsid w:val="009B528B"/>
    <w:rsid w:val="009B78FC"/>
    <w:rsid w:val="009C3143"/>
    <w:rsid w:val="009C5C5B"/>
    <w:rsid w:val="009D422E"/>
    <w:rsid w:val="009E2631"/>
    <w:rsid w:val="009E32B2"/>
    <w:rsid w:val="009F3BD5"/>
    <w:rsid w:val="009F3EA6"/>
    <w:rsid w:val="00A00564"/>
    <w:rsid w:val="00A032C0"/>
    <w:rsid w:val="00A10FAC"/>
    <w:rsid w:val="00A13E92"/>
    <w:rsid w:val="00A209E8"/>
    <w:rsid w:val="00A31932"/>
    <w:rsid w:val="00A34746"/>
    <w:rsid w:val="00A36539"/>
    <w:rsid w:val="00A41A16"/>
    <w:rsid w:val="00A527A6"/>
    <w:rsid w:val="00A57828"/>
    <w:rsid w:val="00A60965"/>
    <w:rsid w:val="00A74633"/>
    <w:rsid w:val="00A76819"/>
    <w:rsid w:val="00A80B8C"/>
    <w:rsid w:val="00A84E46"/>
    <w:rsid w:val="00A87F60"/>
    <w:rsid w:val="00A91B54"/>
    <w:rsid w:val="00A95DD1"/>
    <w:rsid w:val="00A95F4C"/>
    <w:rsid w:val="00AA597D"/>
    <w:rsid w:val="00AA6386"/>
    <w:rsid w:val="00AB6A9A"/>
    <w:rsid w:val="00AB7F4F"/>
    <w:rsid w:val="00AC03F2"/>
    <w:rsid w:val="00AC3429"/>
    <w:rsid w:val="00AC4265"/>
    <w:rsid w:val="00AD302F"/>
    <w:rsid w:val="00AE37D4"/>
    <w:rsid w:val="00AE4BE6"/>
    <w:rsid w:val="00AE6C83"/>
    <w:rsid w:val="00AF09FE"/>
    <w:rsid w:val="00AF1528"/>
    <w:rsid w:val="00AF50F7"/>
    <w:rsid w:val="00B17262"/>
    <w:rsid w:val="00B20164"/>
    <w:rsid w:val="00B234B7"/>
    <w:rsid w:val="00B23D55"/>
    <w:rsid w:val="00B2552F"/>
    <w:rsid w:val="00B2617A"/>
    <w:rsid w:val="00B30FBF"/>
    <w:rsid w:val="00B32D12"/>
    <w:rsid w:val="00B34EC1"/>
    <w:rsid w:val="00B36BC5"/>
    <w:rsid w:val="00B47613"/>
    <w:rsid w:val="00B4792B"/>
    <w:rsid w:val="00B630B3"/>
    <w:rsid w:val="00B74166"/>
    <w:rsid w:val="00B83DBC"/>
    <w:rsid w:val="00B96306"/>
    <w:rsid w:val="00BA6B30"/>
    <w:rsid w:val="00BB21EA"/>
    <w:rsid w:val="00BC308C"/>
    <w:rsid w:val="00BC3666"/>
    <w:rsid w:val="00BD007A"/>
    <w:rsid w:val="00BD6201"/>
    <w:rsid w:val="00BD7197"/>
    <w:rsid w:val="00BF1B0B"/>
    <w:rsid w:val="00BF5E29"/>
    <w:rsid w:val="00C01EAA"/>
    <w:rsid w:val="00C07338"/>
    <w:rsid w:val="00C07A68"/>
    <w:rsid w:val="00C10F16"/>
    <w:rsid w:val="00C13044"/>
    <w:rsid w:val="00C152EC"/>
    <w:rsid w:val="00C478DB"/>
    <w:rsid w:val="00C53757"/>
    <w:rsid w:val="00C576AC"/>
    <w:rsid w:val="00C64235"/>
    <w:rsid w:val="00C711AA"/>
    <w:rsid w:val="00C8238F"/>
    <w:rsid w:val="00CB1723"/>
    <w:rsid w:val="00CB60B5"/>
    <w:rsid w:val="00CD0D58"/>
    <w:rsid w:val="00CD112B"/>
    <w:rsid w:val="00CD2443"/>
    <w:rsid w:val="00CD4A73"/>
    <w:rsid w:val="00CD5FD5"/>
    <w:rsid w:val="00CE1942"/>
    <w:rsid w:val="00D01C55"/>
    <w:rsid w:val="00D10915"/>
    <w:rsid w:val="00D12857"/>
    <w:rsid w:val="00D212D4"/>
    <w:rsid w:val="00D233D7"/>
    <w:rsid w:val="00D27304"/>
    <w:rsid w:val="00D32C8F"/>
    <w:rsid w:val="00D60F59"/>
    <w:rsid w:val="00D64CEA"/>
    <w:rsid w:val="00D766E0"/>
    <w:rsid w:val="00D83595"/>
    <w:rsid w:val="00D85674"/>
    <w:rsid w:val="00D8653C"/>
    <w:rsid w:val="00D9609F"/>
    <w:rsid w:val="00DA0E78"/>
    <w:rsid w:val="00DA1C1E"/>
    <w:rsid w:val="00DB61BA"/>
    <w:rsid w:val="00DB6767"/>
    <w:rsid w:val="00DC171C"/>
    <w:rsid w:val="00DC2FF5"/>
    <w:rsid w:val="00DC792D"/>
    <w:rsid w:val="00DD4EDD"/>
    <w:rsid w:val="00DE7F5A"/>
    <w:rsid w:val="00DF432B"/>
    <w:rsid w:val="00DF5ED7"/>
    <w:rsid w:val="00E01800"/>
    <w:rsid w:val="00E056A1"/>
    <w:rsid w:val="00E133E5"/>
    <w:rsid w:val="00E222BC"/>
    <w:rsid w:val="00E34E6B"/>
    <w:rsid w:val="00E42297"/>
    <w:rsid w:val="00E45023"/>
    <w:rsid w:val="00E470B2"/>
    <w:rsid w:val="00E47B59"/>
    <w:rsid w:val="00E521C5"/>
    <w:rsid w:val="00E56CEA"/>
    <w:rsid w:val="00E57A12"/>
    <w:rsid w:val="00E7227B"/>
    <w:rsid w:val="00E75303"/>
    <w:rsid w:val="00E9136D"/>
    <w:rsid w:val="00E950D3"/>
    <w:rsid w:val="00EA789E"/>
    <w:rsid w:val="00EC2CFE"/>
    <w:rsid w:val="00EC6A74"/>
    <w:rsid w:val="00EC6D08"/>
    <w:rsid w:val="00EE4823"/>
    <w:rsid w:val="00EE4842"/>
    <w:rsid w:val="00EE4892"/>
    <w:rsid w:val="00EF7E06"/>
    <w:rsid w:val="00F0715D"/>
    <w:rsid w:val="00F16D53"/>
    <w:rsid w:val="00F171B5"/>
    <w:rsid w:val="00F30738"/>
    <w:rsid w:val="00F41D3D"/>
    <w:rsid w:val="00F45265"/>
    <w:rsid w:val="00F5676E"/>
    <w:rsid w:val="00F56A76"/>
    <w:rsid w:val="00F56CEC"/>
    <w:rsid w:val="00F65F4B"/>
    <w:rsid w:val="00F8154E"/>
    <w:rsid w:val="00F8687A"/>
    <w:rsid w:val="00FA010F"/>
    <w:rsid w:val="00FB2CB6"/>
    <w:rsid w:val="00FB3CFE"/>
    <w:rsid w:val="00FC1CD3"/>
    <w:rsid w:val="00FC4D22"/>
    <w:rsid w:val="00FC7020"/>
    <w:rsid w:val="00FD0A2D"/>
    <w:rsid w:val="00FE3DFA"/>
    <w:rsid w:val="00FE6AA2"/>
    <w:rsid w:val="00FE70DF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8BBB82-85E1-4E1A-BAFC-69FA01D7A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  <w:style w:type="character" w:customStyle="1" w:styleId="a8">
    <w:name w:val="Верхний колонтитул Знак"/>
    <w:basedOn w:val="a0"/>
    <w:link w:val="a7"/>
    <w:uiPriority w:val="99"/>
    <w:rsid w:val="00D64CEA"/>
    <w:rPr>
      <w:sz w:val="24"/>
      <w:szCs w:val="24"/>
      <w:lang w:eastAsia="ar-SA"/>
    </w:rPr>
  </w:style>
  <w:style w:type="paragraph" w:customStyle="1" w:styleId="BodyText21">
    <w:name w:val="Body Text 21"/>
    <w:basedOn w:val="a"/>
    <w:rsid w:val="003F4299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1E846-2F9A-4F40-8D39-DDE4E302B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1178</Words>
  <Characters>6715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ПОЯСНИТЕЛЬНАЯ ЗАПИСКА</vt:lpstr>
      <vt:lpstr>ПОЯСНИТЕЛЬНАЯ ЗАПИСКА</vt:lpstr>
    </vt:vector>
  </TitlesOfParts>
  <Company>Metrology</Company>
  <LinksUpToDate>false</LinksUpToDate>
  <CharactersWithSpaces>7878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Анна Шинкарёва</cp:lastModifiedBy>
  <cp:revision>5</cp:revision>
  <cp:lastPrinted>2021-11-12T12:15:00Z</cp:lastPrinted>
  <dcterms:created xsi:type="dcterms:W3CDTF">2022-06-09T08:26:00Z</dcterms:created>
  <dcterms:modified xsi:type="dcterms:W3CDTF">2022-06-28T13:08:00Z</dcterms:modified>
</cp:coreProperties>
</file>